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0" w:rsidRDefault="00227570" w:rsidP="000F5E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października 2018 r.</w:t>
      </w:r>
    </w:p>
    <w:p w:rsidR="000F5EDC" w:rsidRDefault="00227570" w:rsidP="000F5E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Podwyższanie</w:t>
      </w:r>
      <w:r w:rsidR="008355CC"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dobrostanu w transporcie drobiu</w:t>
      </w:r>
    </w:p>
    <w:p w:rsidR="000F5EDC" w:rsidRDefault="000F5EDC" w:rsidP="000F5E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EDC" w:rsidRDefault="008355CC" w:rsidP="000F5E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Nowy system informacji 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przekazywanych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 rzeczywistym 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służących realizacji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dobrostanu zwierząt podczas transportu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pojawił się podczas projektowania i 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przekazywania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kanadyjskiego narzędzia, </w:t>
      </w:r>
      <w:r w:rsidR="00A448D3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wspierania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producent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A448D3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podjęciu decyzji o 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A448D3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transpor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kurcz</w:t>
      </w:r>
      <w:r w:rsidR="00A448D3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aków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. System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,nazwany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 Genie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zaprezentowany </w:t>
      </w:r>
      <w:r w:rsidR="00A448D3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listopadzie podczas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konferencji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Tech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Atlancie.</w:t>
      </w:r>
    </w:p>
    <w:p w:rsidR="000F5EDC" w:rsidRPr="000F5EDC" w:rsidRDefault="00CE032B" w:rsidP="000F5E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Transport stanowi </w:t>
      </w:r>
      <w:r w:rsidR="007B5365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etap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życiu kurczaka lub innego zwierzęcia hodowlanego, 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którym co stwierdza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wielu ekspertów, </w:t>
      </w:r>
      <w:r w:rsidR="007B5365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dobrostan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najbardziej zagrożon</w:t>
      </w:r>
      <w:r w:rsidR="007B5365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"Istnieją 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silniejsze czynniki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takie jak pogoda i temperatura, 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oddziaływujące podczas transportu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ąt”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zauważa </w:t>
      </w:r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 </w:t>
      </w:r>
      <w:proofErr w:type="spellStart"/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Beaven</w:t>
      </w:r>
      <w:proofErr w:type="spellEnd"/>
      <w:r w:rsidR="00E45CD2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wykonawczy Canadian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Animal</w:t>
      </w:r>
      <w:proofErr w:type="spellEnd"/>
      <w:r w:rsidR="001D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1D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Coalition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 "</w:t>
      </w:r>
      <w:r w:rsidR="00BC3A3F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przewoźnicy muszą zwracać szczególną uwagę na kwestie dobrostanu." Koalicja </w:t>
      </w:r>
      <w:r w:rsidR="00BC3A3F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organizacją non-profit, która </w:t>
      </w:r>
      <w:r w:rsidR="00BC3A3F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obserwuje stan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zdrowia zwierząt gospodarskich i </w:t>
      </w:r>
      <w:r w:rsidR="00BC3A3F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działania dotyczące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dobrostanu zwierząt, </w:t>
      </w:r>
      <w:r w:rsidR="00BC3A3F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wpływając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politykę rządu i inne.</w:t>
      </w:r>
    </w:p>
    <w:p w:rsidR="000F5EDC" w:rsidRDefault="008355CC" w:rsidP="000F5E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Podobnie jak w przypadku innych tematów dotyczących dobrostanu zwierząt, takich jak klatki bateryjne dla kur niosek i 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klatkidla macior prośnych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 transport cieszy się ogromn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ym zainteresowaniem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Dowodzi tego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no wydarzeniew czasie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przewoz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trzody chlewnej w Kanadzie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,który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pojawił się na pierwszych stronach gazet na całym świecie w 2015 roku i został opisany w kanadyjskiej gazecie "The Globe &amp; Mail" jako "symbol rosnących napięć między ruchem 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rzecz praw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zwierząt a przemysłem mięsnym".</w:t>
      </w:r>
    </w:p>
    <w:p w:rsidR="000F5EDC" w:rsidRPr="00077A6B" w:rsidRDefault="008355CC" w:rsidP="000F5E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 </w:t>
      </w:r>
      <w:r w:rsidR="00B82115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wydarzeniu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kobieta w Ontario została oskarżona o kryminalne 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czyny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dostarczani</w:t>
      </w:r>
      <w:r w:rsidR="002F7B68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7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wody świniom </w:t>
      </w:r>
      <w:r w:rsidR="00B82115" w:rsidRPr="0007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znajdujących się wciężarówkach </w:t>
      </w:r>
      <w:r w:rsidRPr="0007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zatrzymanych w gorący letni dzień. </w:t>
      </w:r>
      <w:r w:rsidR="00077A6B" w:rsidRPr="00077A6B">
        <w:rPr>
          <w:rFonts w:ascii="Times New Roman" w:hAnsi="Times New Roman" w:cs="Times New Roman"/>
          <w:color w:val="000000" w:themeColor="text1"/>
          <w:sz w:val="24"/>
          <w:szCs w:val="24"/>
        </w:rPr>
        <w:t>Kobieta ta została uniewinniona z oskarżenia w zeszłym roku i została przedstawiona w The Globe &amp; Mail jako "międzynarodowa gwiazda obrońcy praw zwierząt"</w:t>
      </w:r>
      <w:r w:rsidRPr="00077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6AF6" w:rsidRPr="000F5EDC" w:rsidRDefault="00CE032B" w:rsidP="000F5E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więc zaskoczeniem, </w:t>
      </w:r>
      <w:r w:rsidR="00EC0BD4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że są rozwijana technologia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zapobiegając</w:t>
      </w:r>
      <w:r w:rsidR="00B82115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problemom </w:t>
      </w:r>
      <w:r w:rsidR="00EC0BD4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odnośnie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dobrostanu</w:t>
      </w:r>
      <w:r w:rsidR="00B82115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</w:t>
      </w:r>
      <w:r w:rsidR="00EC0BD4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 czasie</w:t>
      </w:r>
      <w:r w:rsidR="00B82115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transportu.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twórców Be </w:t>
      </w:r>
      <w:proofErr w:type="spellStart"/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Seen</w:t>
      </w:r>
      <w:proofErr w:type="spellEnd"/>
      <w:r w:rsidR="001D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uruchomiony</w:t>
      </w:r>
      <w:r w:rsidR="001D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</w:t>
      </w:r>
      <w:r w:rsidR="00EC0BD4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ystem </w:t>
      </w:r>
      <w:r w:rsidR="00EC0BD4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strzegania w </w:t>
      </w:r>
      <w:r w:rsidR="00EC0BD4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zasie rzeczywistym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Safegeo-fencing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 śledz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ący w</w:t>
      </w:r>
      <w:r w:rsidR="00EC0BD4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czasie rzeczywistym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gości w gospodarstwach rolnych i system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zapobiegania epidemiom w ra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</w:t>
      </w:r>
      <w:proofErr w:type="spellStart"/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bioasekuracji</w:t>
      </w:r>
      <w:proofErr w:type="spellEnd"/>
      <w:r w:rsidR="00077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5EDC" w:rsidRDefault="00DB6AF6" w:rsidP="000F5E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8355CC"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arzędzie </w:t>
      </w:r>
      <w:r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szybkich porównań</w:t>
      </w:r>
    </w:p>
    <w:p w:rsidR="000F5EDC" w:rsidRDefault="008355CC" w:rsidP="000F5E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Nelson, prezes i dyrektor generalny Be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Seen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Safe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mówi, że pomysł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dotarł doniego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czasie,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kiedy pracował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zie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Przemysłu Drobiarskiego w Kanadzie, podczas projektowania i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udostępnianianarzędzia do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szybki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chporównań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mającym służyć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ocą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producentom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odnośnie podejmowania decyzji osposobie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kurcz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aków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. "Przyszło mi wtedy do głowy, że decyzja dotycząca stanu ptaków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itransportu w rzeczywistości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spoczywa na producentach" - wyjaśnia - "i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to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 raz,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kiedy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producenci mają jak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iko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lwiek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wpływ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jakoś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swojego produktu,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którego pielęgnację i żywienie poświęcili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tygodnie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nawet lata jeśli chodzi o tworzenie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systemu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chowu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ptaków ".</w:t>
      </w:r>
    </w:p>
    <w:p w:rsidR="00077A6B" w:rsidRDefault="008355CC" w:rsidP="000F5E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Pan Nelson dodaje, że "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stwierdzenie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jest prawdziwe w odniesieniu do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niemal wszystkich zwierząt gospodarskich. Kiedy pracowałem z bydłem, był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złamane nogi, a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kiedy z świniami byłotym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słabe jakości mięs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zawały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serca - i te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zdarzenia pojawiają się wśród bardzo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zdrowy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ąt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teoretycznie powinny być w stanie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znieść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transport.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Patrząc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kraje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– dostrzega się podobną sytuację,  a patrząc na sytuacje w USA jest jeszcze gorzej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. "</w:t>
      </w:r>
    </w:p>
    <w:p w:rsidR="00CE032B" w:rsidRPr="000F5EDC" w:rsidRDefault="00CE032B" w:rsidP="000F5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Inną częścią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rozumowania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Nelsona było to, że transport jest jedynym miejscem, w którym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chów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 jest wystawion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ogląd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opinii publicznej, dlatego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powin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ien być możliwie najlepszy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gdyż na tym etapie skupiona jest uwaga aktywistów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"Zastanawiałem się, czy możliwe jest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wyposażenie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ciężarówek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wczujniki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ostrzegałyby kierowców i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organizatorów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transportu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zagrożeniach, umożliwiając im w ten sposób odpowiednie reagowanie, zapobiegające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zaistnieniu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zdarze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szkodzącym dobrostanowi zwierząt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mówi, "lub przynajmniej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zawiadamiać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zakład przetw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órczy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DB6AF6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zbliża się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potencjalnie zagrożony ładunek, "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pozwoli im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zorganizować szybki rozładunek,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miejsca postojowe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podczas oczekiwania na rozładunek,</w:t>
      </w:r>
      <w:r w:rsidR="008B6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tp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0F5EDC" w:rsidRDefault="008355CC" w:rsidP="000F5E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Pełna kontrola środowiska</w:t>
      </w:r>
    </w:p>
    <w:p w:rsidR="00CE032B" w:rsidRPr="000F5EDC" w:rsidRDefault="00CE032B" w:rsidP="000F5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Nelson zauważa, że obecnie w UE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wytwarzane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ciężarówki,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posiadające urządzenia klimatyzacyjne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jednakowoż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bardzo drogie. "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Jednakowość na całym świecie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Istnieją miliony pojazdów transportowych, które można zmodernizować w celu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obserwowania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warunków i jeśli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czujniki połączy się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pomocą urządzenia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IoT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(Int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ernet of </w:t>
      </w:r>
      <w:proofErr w:type="spellStart"/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proofErr w:type="spellEnd"/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) z klimatyzatorami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zamgławiacze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wentylatory, przegrody kierujące wiatrem itp.) ,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wówczas taki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może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oddziaływać na warunki środowiskowe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wyjaśnia. "Współpracując z moim partnerem biznesowym, Joelem Sotomayorem i jego genialnym młodym zespołem, stało się jasne, że dostępne są technologie, które można wykorzystać nie tylko do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obserwacji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wysyłania ostrzeżeń, ale tak</w:t>
      </w:r>
      <w:r w:rsidR="005B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do wykorzystywania urządzeń IoT </w:t>
      </w:r>
      <w:r w:rsidR="008B6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celu</w:t>
      </w:r>
      <w:r w:rsidR="008B6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5E9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regulacji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warunków środowiskowych."</w:t>
      </w:r>
    </w:p>
    <w:p w:rsidR="000F5EDC" w:rsidRDefault="008355CC" w:rsidP="000F5E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Czujnik umożliwiający podejmowanie </w:t>
      </w:r>
      <w:r w:rsidR="00227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trafnych</w:t>
      </w:r>
      <w:r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decyzji</w:t>
      </w:r>
    </w:p>
    <w:p w:rsidR="000F5EDC" w:rsidRDefault="000C45E9" w:rsidP="000F5E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Wynikiem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Transport Genie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(TG), innowacyjny czujnik, który umożliwia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zarządzającym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kierowcom transportu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jącym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żywe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zwierzęta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podejmowanie lepszych decyzji w odniesieniu do warunków środowiskowych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panujących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przyczep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ie transportowej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 konfiguruje zautomatyzowane systemy w celu do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pasowania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warunków, gdy zbliżają się do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parametrów 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prog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owych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bieżące 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śledzenie danych.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Obecne c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zujniki TG monitorują wilgotność i temperaturę,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przyszłości mogą również śledzić takie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czynniki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poziom CO</w:t>
      </w:r>
      <w:r w:rsidR="008355CC" w:rsidRPr="002275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przyspieszenie / hamowanie. Rozwój TG był częściowo wspierany poprzez program </w:t>
      </w:r>
      <w:proofErr w:type="spellStart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Accelerating</w:t>
      </w:r>
      <w:proofErr w:type="spellEnd"/>
      <w:r w:rsidR="00B8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Innovative</w:t>
      </w:r>
      <w:proofErr w:type="spellEnd"/>
      <w:r w:rsidR="00B8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="00B8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(Przyspieszenie Badań Innowacyjnych) 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pośrednictwem Ministerstwa Rolnictwa, Żywności i Spraw Wiejskich w Ontario. TG został zaprezentowany na kongresie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Ontario </w:t>
      </w:r>
      <w:proofErr w:type="spellStart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Pork</w:t>
      </w:r>
      <w:proofErr w:type="spellEnd"/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czerwcu i zostanie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on 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zaprezentowany na konferencji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Tech</w:t>
      </w:r>
      <w:proofErr w:type="spellEnd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proofErr w:type="spellEnd"/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Atlancie, G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eorgia</w:t>
      </w:r>
      <w:r w:rsidR="008355C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USA, w listopadzie. 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prezentacje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odbędą</w:t>
      </w:r>
      <w:r w:rsidR="00EC088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 przyszłości.</w:t>
      </w:r>
    </w:p>
    <w:p w:rsidR="00CE032B" w:rsidRPr="000F5EDC" w:rsidRDefault="00CE032B" w:rsidP="000F5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Sotomayor zauważa, że 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technologia może być stosowana d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gatunków zwierząt gospodarskich ", ale podejrzewamy, że będą 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się nieco różnić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ponieważ same zwierzęta są różne. Jest to kolejny powód, dla którego chcemy współpracować z naukowcami, aby upewnić się, że mamy odpowiednią ilość czujników 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umieszczonych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przyczepie. Podejrzewamy, że większe zwierzęta mogą wymagać większej liczby czujników, ponieważ będziemy potrzebować ich do stworzenia "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sieci stacji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dla właściwego przekazu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"Pan Sotomayor mówi, że on i jego zespół będą czekać na więcej danych, a następnie 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wykonają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czujników. Prowadzone są również badania z wykorzystaniem tego systemu 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śledzenia temperatury i wilgotności w obor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pastwiskach oraz 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znaczenia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ciepła u bydła mięsnego.</w:t>
      </w:r>
    </w:p>
    <w:p w:rsidR="000F5EDC" w:rsidRDefault="008355CC" w:rsidP="000F5E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Przeprowadzanie </w:t>
      </w:r>
      <w:r w:rsidR="000F5EDC"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dokładnych</w:t>
      </w:r>
      <w:r w:rsidRPr="000F5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testów w terenie</w:t>
      </w:r>
    </w:p>
    <w:p w:rsidR="00CE032B" w:rsidRPr="000F5EDC" w:rsidRDefault="008355CC" w:rsidP="000F5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początku tego roku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przedsiębiorstwo</w:t>
      </w:r>
      <w:r w:rsidR="00B8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Luckhart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 z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Sebringville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Kanadzie zwrócił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TG o wypróbowanie technologii (firma transportuje wszystkie rodzaje zwierząt gospodarskich), co zostało przyjęte z zadowoleniem przez TG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głównie z</w:t>
      </w:r>
      <w:r w:rsidR="001272F0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uzyskania możliwości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przeprowadzenia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dokładnych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testów w terenie. Ws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półwłaściciel</w:t>
      </w:r>
      <w:r w:rsidR="00B8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Luckhart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wiceprezydent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Angie</w:t>
      </w:r>
      <w:proofErr w:type="spellEnd"/>
      <w:r w:rsidR="00B8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Luckhart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przeczytali wiadomości na temat TG i natychmiast skontaktowali się z firmą. "Jesteśmy zainteresowani przeprowadzeniem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próby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ponieważ jesteśmy niezwykle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zainteresowani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humanitarn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zwierząt" - wyjaśnia. "Mamy wiele przyczep w naszej flocie, które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zapewniają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humanitarne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warunki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transportowe, takie jak wentylatory do wymuszonej wentylacji, urządzenia do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wytwarzania mdły wodnej dlachłodzenia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zwierz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ąt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poidła wody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Naturalnie jest to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jeden z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układanki, inn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obu uzyskania pewności że zwierzęta mają zapewniony komfort w czasie transportu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</w:t>
      </w:r>
      <w:proofErr w:type="spellStart"/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Luckhart</w:t>
      </w:r>
      <w:proofErr w:type="spellEnd"/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mówi, że od kilku lat są zainteresowani dodaniem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czujników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temperatury do swoich przyczep, ale nie byli w stanie znaleźć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czegoś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, co odpowiadałoby ich potrzebom. "Komunikacja w czasie rzeczywistym jest klucz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ową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ym co spowodowało nasze zainteresowanie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TG" - mówi. "Pomoże nam to również zebrać dane na temat działania naszych humanitarnych przyczep. Kiedy temperatura wzrośnie w przyczepie, będziemy w stanie uzyskać dane pokazujące, jak szybko fani i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nawilżacze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zmieniają temperaturę w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ewnątrz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przedział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"Jest również konieczne ze względów bezpieczeństwa biologicznego,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aby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przyczepy d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transportu 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zwierząt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były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właściwie dezynfekowane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zauważa pani </w:t>
      </w:r>
      <w:proofErr w:type="spellStart"/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Luckhart</w:t>
      </w:r>
      <w:proofErr w:type="spellEnd"/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"Czujniki TG zapewnią również, że wszystkie obszary przyczepy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podgrz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ewane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poziomów odpowiednich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zabi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cia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patogen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wyjaśnia. "Transport Genie jest systemem o wielu zastosowaniach,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którymi jestem zainteresowana</w:t>
      </w:r>
      <w:r w:rsidR="00CE032B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0F5EDC" w:rsidRPr="00227570" w:rsidRDefault="000F5EDC" w:rsidP="000F5E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7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Szerokie zastosowanie</w:t>
      </w:r>
    </w:p>
    <w:p w:rsidR="008355CC" w:rsidRPr="000F5EDC" w:rsidRDefault="008355CC" w:rsidP="000F5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Patrząc w przyszłość, Mark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Beaven</w:t>
      </w:r>
      <w:proofErr w:type="spellEnd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anadyjskiej Koalicji Zdrowia Zwierząt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F5EDC" w:rsidRPr="000F5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Canadian Animal Health Coalition)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przewiduje, że wykorzystanie TG będzie rozległe. "Widzę ogromną większość przewoźników wykorzystujących tę technologię w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bliskim czasie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" - mówi. "Dowodem na to jest fakt, że kilku transport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owcó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w, z którymi rozmawiałem na ten temat,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są entuzjastami wspierającym tę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technologię." Uważa, że rozwój technologii, takich jak TG,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dowodzi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gospodarska rolnicza zwraca uwagę na </w:t>
      </w:r>
      <w:r w:rsidR="00447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dobrostan</w:t>
      </w:r>
      <w:r w:rsidR="00447D3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zwierząt gospodarskich i drobiu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bookmarkStart w:id="0" w:name="_GoBack"/>
      <w:bookmarkEnd w:id="0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branża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stale wdraża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innowacje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 tej dziedzinie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"To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także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satysfakcjonujące", mówi, "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wiedz</w:t>
      </w:r>
      <w:r w:rsidR="00447D3C">
        <w:rPr>
          <w:rFonts w:ascii="Times New Roman" w:hAnsi="Times New Roman" w:cs="Times New Roman"/>
          <w:color w:val="000000" w:themeColor="text1"/>
          <w:sz w:val="24"/>
          <w:szCs w:val="24"/>
        </w:rPr>
        <w:t>ąc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5EDC"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Kanada przewodzi światu pod tym względem."</w:t>
      </w:r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8738F" w:rsidRDefault="00CE032B" w:rsidP="00B83B1E">
      <w:pPr>
        <w:spacing w:before="100" w:beforeAutospacing="1" w:after="100" w:afterAutospacing="1" w:line="240" w:lineRule="auto"/>
        <w:ind w:left="720" w:hanging="720"/>
        <w:jc w:val="both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Treena</w:t>
      </w:r>
      <w:proofErr w:type="spellEnd"/>
      <w:r w:rsidR="00B8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EDC">
        <w:rPr>
          <w:rFonts w:ascii="Times New Roman" w:hAnsi="Times New Roman" w:cs="Times New Roman"/>
          <w:color w:val="000000" w:themeColor="text1"/>
          <w:sz w:val="24"/>
          <w:szCs w:val="24"/>
        </w:rPr>
        <w:t>Hein</w:t>
      </w:r>
      <w:proofErr w:type="spellEnd"/>
      <w:r w:rsidR="00B83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 - </w:t>
      </w:r>
      <w:r w:rsidRPr="000F5EDC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>Korespondent</w:t>
      </w:r>
    </w:p>
    <w:p w:rsidR="00B83B1E" w:rsidRPr="00C2443B" w:rsidRDefault="00B83B1E" w:rsidP="00B83B1E">
      <w:pPr>
        <w:spacing w:before="100" w:beforeAutospacing="1" w:after="100" w:afterAutospacing="1" w:line="240" w:lineRule="auto"/>
        <w:ind w:left="720" w:hanging="720"/>
        <w:jc w:val="both"/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43B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Tłumaczenie </w:t>
      </w:r>
      <w:proofErr w:type="spellStart"/>
      <w:r w:rsidRPr="00C2443B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PZZHiPD</w:t>
      </w:r>
      <w:proofErr w:type="spellEnd"/>
    </w:p>
    <w:p w:rsidR="00B83B1E" w:rsidRPr="00B83B1E" w:rsidRDefault="00B83B1E" w:rsidP="00B83B1E">
      <w:pPr>
        <w:spacing w:before="100" w:beforeAutospacing="1" w:after="100" w:afterAutospacing="1" w:line="240" w:lineRule="auto"/>
        <w:ind w:left="720" w:hanging="720"/>
        <w:jc w:val="both"/>
        <w:rPr>
          <w:rStyle w:val="shorttext"/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B83B1E">
        <w:rPr>
          <w:rStyle w:val="shorttext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 z Funduszu Promocji Mięsa Drobiowego</w:t>
      </w:r>
    </w:p>
    <w:p w:rsidR="00B83B1E" w:rsidRPr="000F5EDC" w:rsidRDefault="00B83B1E" w:rsidP="000F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F8738F" w:rsidRPr="000F5EDC" w:rsidRDefault="00F8738F" w:rsidP="000F5E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738F" w:rsidRPr="000F5EDC" w:rsidSect="000B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CB3"/>
    <w:multiLevelType w:val="multilevel"/>
    <w:tmpl w:val="58E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38F"/>
    <w:rsid w:val="00077A6B"/>
    <w:rsid w:val="000B7921"/>
    <w:rsid w:val="000C45E9"/>
    <w:rsid w:val="000F5EDC"/>
    <w:rsid w:val="001071D7"/>
    <w:rsid w:val="001272F0"/>
    <w:rsid w:val="001D385E"/>
    <w:rsid w:val="00227570"/>
    <w:rsid w:val="002F7B68"/>
    <w:rsid w:val="00447D3C"/>
    <w:rsid w:val="00553A26"/>
    <w:rsid w:val="005B586F"/>
    <w:rsid w:val="006F0DE0"/>
    <w:rsid w:val="007B5365"/>
    <w:rsid w:val="008355CC"/>
    <w:rsid w:val="008B63BF"/>
    <w:rsid w:val="00960447"/>
    <w:rsid w:val="00A30EE0"/>
    <w:rsid w:val="00A448D3"/>
    <w:rsid w:val="00B82115"/>
    <w:rsid w:val="00B83B1E"/>
    <w:rsid w:val="00BC3A3F"/>
    <w:rsid w:val="00C2443B"/>
    <w:rsid w:val="00CA43FC"/>
    <w:rsid w:val="00CE032B"/>
    <w:rsid w:val="00DB6AF6"/>
    <w:rsid w:val="00E45CD2"/>
    <w:rsid w:val="00EC0880"/>
    <w:rsid w:val="00EC0BD4"/>
    <w:rsid w:val="00F8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21"/>
  </w:style>
  <w:style w:type="paragraph" w:styleId="Nagwek1">
    <w:name w:val="heading 1"/>
    <w:basedOn w:val="Normalny"/>
    <w:link w:val="Nagwek1Znak"/>
    <w:uiPriority w:val="9"/>
    <w:qFormat/>
    <w:rsid w:val="00F87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87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87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3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3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73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8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8738F"/>
  </w:style>
  <w:style w:type="paragraph" w:styleId="NormalnyWeb">
    <w:name w:val="Normal (Web)"/>
    <w:basedOn w:val="Normalny"/>
    <w:uiPriority w:val="99"/>
    <w:semiHidden/>
    <w:unhideWhenUsed/>
    <w:rsid w:val="00F8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738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873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2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CE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7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87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87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3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3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73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8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8738F"/>
  </w:style>
  <w:style w:type="paragraph" w:styleId="NormalnyWeb">
    <w:name w:val="Normal (Web)"/>
    <w:basedOn w:val="Normalny"/>
    <w:uiPriority w:val="99"/>
    <w:semiHidden/>
    <w:unhideWhenUsed/>
    <w:rsid w:val="00F8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738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873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2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CE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6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2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7</cp:revision>
  <dcterms:created xsi:type="dcterms:W3CDTF">2018-10-25T15:40:00Z</dcterms:created>
  <dcterms:modified xsi:type="dcterms:W3CDTF">2018-10-25T15:50:00Z</dcterms:modified>
</cp:coreProperties>
</file>