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057" w:rsidRPr="00115D28" w:rsidRDefault="00D96057" w:rsidP="004B5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nl-NL" w:eastAsia="pl-PL"/>
        </w:rPr>
      </w:pPr>
      <w:r w:rsidRPr="00115D2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nl-NL" w:eastAsia="pl-PL"/>
        </w:rPr>
        <w:t>Rosnące obawy w sektorze jaj i mięsa związane z Brexitem bez porozumienia</w:t>
      </w:r>
    </w:p>
    <w:p w:rsidR="00D96057" w:rsidRPr="004B5FC1" w:rsidRDefault="00D96057" w:rsidP="004B5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Zagrożenie Brexitem bez porozumienia, kierowanym przez nowego premiera Wielkiej Brytanii Borisa Johnsona, wywołuje poczucie paniki w brytyjskim </w:t>
      </w:r>
      <w:r w:rsidR="00060308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sektorze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mięsnym.</w:t>
      </w:r>
    </w:p>
    <w:p w:rsidR="00D96057" w:rsidRPr="004B5FC1" w:rsidRDefault="00D96057" w:rsidP="004B5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O ile przesłanie, że Wielka Brytania poważnie liczy się z opuszczeniem UE bez porozumienia musi przekonać polityków Unii, zaniepokoiło kontynentalnych nabywców detalicznych, powodując ich </w:t>
      </w:r>
      <w:r w:rsidR="00060308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powstrzymywanie się od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zawierania </w:t>
      </w:r>
      <w:r w:rsidR="00060308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długoterminowych umów na dostawy mięsa </w:t>
      </w:r>
      <w:r w:rsidR="008E2A04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z brytyjskimi eksporterami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.</w:t>
      </w:r>
    </w:p>
    <w:p w:rsidR="00D96057" w:rsidRPr="004B5FC1" w:rsidRDefault="00D96057" w:rsidP="004B5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Brytyjskie Stowarzyszenie Przetwórców Mięsa ostrzegło, że jeśli t</w:t>
      </w:r>
      <w:r w:rsidR="008E2A04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aka sytuacja sie utrzyma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, możemy być świadkami </w:t>
      </w:r>
      <w:r w:rsidR="00060308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rozpoczęcia 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strukturalnego i długoterminowego </w:t>
      </w:r>
      <w:r w:rsidR="008E2A04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obniżania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8E2A04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produkcji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rolnej Wielkiej Brytanii.</w:t>
      </w:r>
    </w:p>
    <w:p w:rsidR="00D96057" w:rsidRPr="004B5FC1" w:rsidRDefault="00D96057" w:rsidP="004B5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Stwierdzono, że europejscy </w:t>
      </w:r>
      <w:r w:rsidR="00BA1073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kupcy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rozważający zakup brytyjskiego mięsa są teraz narażeni na wiele zagrożeń,</w:t>
      </w:r>
      <w:r w:rsidR="008E2A04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na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któr</w:t>
      </w:r>
      <w:r w:rsidR="008E2A04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e nie byli przygotowani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.</w:t>
      </w:r>
    </w:p>
    <w:p w:rsidR="00D96057" w:rsidRPr="004B5FC1" w:rsidRDefault="00D96057" w:rsidP="004B5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„Naj</w:t>
      </w:r>
      <w:r w:rsidR="00BA1073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poważniejszą z 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nich jest możliwość </w:t>
      </w:r>
      <w:r w:rsidR="008E2A04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wprowadzenia ceł </w:t>
      </w:r>
      <w:r w:rsidR="00060308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w wysokości sięgających nawet 65%, </w:t>
      </w:r>
      <w:r w:rsidR="00BA1073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na niektóre towary importowane 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które mają zostać dostarczone po 31 października. Podejmowanie jakichkolwiek zamówień lub kontraktów na dostawy, </w:t>
      </w:r>
      <w:r w:rsidR="008E2A04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wychodzących poza datę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Brexitu, nie ma zatem żadnego sensu dla naszych klientów w Europie i </w:t>
      </w:r>
      <w:r w:rsidR="008E2A04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tak naprawdę 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reszcie świata.</w:t>
      </w:r>
    </w:p>
    <w:p w:rsidR="008D0CDD" w:rsidRPr="004B5FC1" w:rsidRDefault="008D0CDD" w:rsidP="004B5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„</w:t>
      </w:r>
      <w:r w:rsidR="00BF5F46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Firmy ubezpieczeniowe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, którzy </w:t>
      </w:r>
      <w:r w:rsidR="00BF5F46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chronią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te </w:t>
      </w:r>
      <w:r w:rsidR="008E2A04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kontrakty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i ułatwiają przepływ towarów między krajami, odmawiają </w:t>
      </w:r>
      <w:r w:rsidR="008E2A04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pon</w:t>
      </w:r>
      <w:r w:rsidR="00BF5F46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iesienia</w:t>
      </w:r>
      <w:r w:rsidR="008E2A04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odpowiedzialności 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za straty związane z </w:t>
      </w:r>
      <w:r w:rsidR="00BF5F46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twardym 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Brexitem. Połączenie tego z niestabilnym kursem walutowym, opóźnieniami </w:t>
      </w:r>
      <w:r w:rsidR="00BF5F46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powodowanymi kontr</w:t>
      </w:r>
      <w:r w:rsidR="00060308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ol</w:t>
      </w:r>
      <w:r w:rsidR="00BF5F46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ami celnymi n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a granicach i całkowitą niepewnością, czy Brexit </w:t>
      </w:r>
      <w:r w:rsidR="00060308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stanie się 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w dniu 31 października, </w:t>
      </w:r>
      <w:r w:rsidR="00BF5F46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stanowi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oczywiste </w:t>
      </w:r>
      <w:r w:rsidR="00BF5F46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przesłanie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dla nabywców </w:t>
      </w:r>
      <w:r w:rsidR="00BF5F46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z Unii Europejskiej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, </w:t>
      </w:r>
      <w:r w:rsidR="00060308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odnośnie</w:t>
      </w:r>
      <w:r w:rsidR="00BF5F46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zmiany na inne niż brytyjskie miejsce zaopatrywania w produkty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.</w:t>
      </w:r>
    </w:p>
    <w:p w:rsidR="00D96057" w:rsidRPr="004B5FC1" w:rsidRDefault="00060308" w:rsidP="004B5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Sektor</w:t>
      </w:r>
      <w:r w:rsidR="00D96057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jajeczny</w:t>
      </w:r>
    </w:p>
    <w:p w:rsidR="00D96057" w:rsidRPr="004B5FC1" w:rsidRDefault="00D96057" w:rsidP="004B5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Tymczasem brytyjski </w:t>
      </w:r>
      <w:r w:rsidR="00B76253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sektor produkcji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jaj twierdzi, że </w:t>
      </w:r>
      <w:r w:rsidR="00BF5F46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cł</w:t>
      </w:r>
      <w:r w:rsidR="00B76253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a 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są „</w:t>
      </w:r>
      <w:r w:rsidR="00060308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konieczne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” dla tego sektora, </w:t>
      </w:r>
      <w:r w:rsidR="00BA1073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gdyż i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stnieje ryzyko </w:t>
      </w:r>
      <w:r w:rsidR="00060308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jego </w:t>
      </w:r>
      <w:r w:rsidR="00BA1073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osłabienia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przez tanich producentów z </w:t>
      </w:r>
      <w:r w:rsidR="00BA1073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różnych stron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świata.</w:t>
      </w:r>
    </w:p>
    <w:p w:rsidR="00D96057" w:rsidRPr="004B5FC1" w:rsidRDefault="00D96057" w:rsidP="004B5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Phill Crawley, wiceprzewodniczący NFU Poultry Board, </w:t>
      </w:r>
      <w:r w:rsidR="00BA1073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stwierdził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, że ważne </w:t>
      </w:r>
      <w:r w:rsidR="00BA1073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było 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ograniczenie importu jaj niższej jakości </w:t>
      </w:r>
      <w:r w:rsidR="00A13FB5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dla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ochrony krajowych producentów.</w:t>
      </w:r>
    </w:p>
    <w:p w:rsidR="00D96057" w:rsidRPr="004B5FC1" w:rsidRDefault="00D96057" w:rsidP="004B5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„Sektor jaj jest ważny: dane branżowe wykazały, że </w:t>
      </w:r>
      <w:r w:rsidR="00B76253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w Wielkiej Brytanii </w:t>
      </w:r>
      <w:r w:rsidR="00EC5398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spożywa się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BA1073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rocznie 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ponad 13 miliardów jaj </w:t>
      </w:r>
      <w:r w:rsidR="00BA1073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i ich konsumcja </w:t>
      </w:r>
      <w:r w:rsidR="00A13FB5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wykazuje tendencję zwyżkową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. Około 87% tych jaj produk</w:t>
      </w:r>
      <w:r w:rsidR="00EC5398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owan</w:t>
      </w:r>
      <w:r w:rsidR="00BA1073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e jest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w Wielkiej Brytanii - większość z nich to jaja skorupkowe, </w:t>
      </w:r>
      <w:r w:rsidR="00BA1073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a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657011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21% rynku stanowią 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jaja przetworzone do celów gastronomicznych i produkcji</w:t>
      </w:r>
      <w:r w:rsidR="00657011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żywności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.</w:t>
      </w:r>
    </w:p>
    <w:p w:rsidR="00D96057" w:rsidRPr="004B5FC1" w:rsidRDefault="00D96057" w:rsidP="004B5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„Jeśli rząd Wielkiej Brytanii </w:t>
      </w:r>
      <w:r w:rsidR="00657011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zmieni swoje 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podejście </w:t>
      </w:r>
      <w:r w:rsidR="00657011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w handlu na 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bardziej liberalne i zdecyduje się na jednostronne zniesienie ceł na import jaj - jak zapowiedziano</w:t>
      </w:r>
      <w:r w:rsidR="00A13FB5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w przypadku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, gdy </w:t>
      </w:r>
      <w:r w:rsidR="00657011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opuścimy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UE bez umowy - nasz przemysł może wyglądać zupełnie inaczej</w:t>
      </w:r>
      <w:r w:rsidR="00A13FB5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. B</w:t>
      </w:r>
      <w:r w:rsidR="00657011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ędzie odbywał się 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import tańszych produktów ja</w:t>
      </w:r>
      <w:r w:rsidR="00657011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jecznych o niższych standardach, które będą 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trafia</w:t>
      </w:r>
      <w:r w:rsidR="00657011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ły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na półki i </w:t>
      </w:r>
      <w:r w:rsidR="00657011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będą używane do </w:t>
      </w:r>
      <w:r w:rsidR="007E0F07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wytwarzania 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produkt</w:t>
      </w:r>
      <w:r w:rsidR="007E0F07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ów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spożywcz</w:t>
      </w:r>
      <w:r w:rsidR="007E0F07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ych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.”</w:t>
      </w:r>
    </w:p>
    <w:p w:rsidR="00D96057" w:rsidRPr="004B5FC1" w:rsidRDefault="007E0F07" w:rsidP="004B5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lastRenderedPageBreak/>
        <w:t xml:space="preserve">Pan </w:t>
      </w:r>
      <w:r w:rsidR="00D96057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Crawley powiedział, że jest szczególnie zaniepokojony rynkiem 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jaj w płynnych</w:t>
      </w:r>
      <w:r w:rsidR="00D96057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, 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gdyż </w:t>
      </w:r>
      <w:r w:rsidR="00D96057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był to produkt 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rynkowy</w:t>
      </w:r>
      <w:r w:rsidR="00D96057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, który nie skorzystał 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w takim samym stopniu z porozumienia detalistów</w:t>
      </w:r>
      <w:r w:rsidR="00D96057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w zakup brytyjski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ego produktu jak w przypadku </w:t>
      </w:r>
      <w:r w:rsidR="00D96057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jaj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w</w:t>
      </w:r>
      <w:r w:rsidR="00D96057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skorupk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ach</w:t>
      </w:r>
      <w:r w:rsidR="00D96057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i. Około 50% importu jaj z UE do Wielkiej Brytanii 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stanowią jaj w proszku i w płynie</w:t>
      </w:r>
      <w:r w:rsidR="00D96057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.</w:t>
      </w:r>
    </w:p>
    <w:p w:rsidR="008D0CDD" w:rsidRPr="004B5FC1" w:rsidRDefault="008D0CDD" w:rsidP="004B5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„Jeżeli zniesienie </w:t>
      </w:r>
      <w:r w:rsidR="007E0F07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ceł </w:t>
      </w:r>
      <w:r w:rsidR="00A13FB5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spowoduje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, że produkty te </w:t>
      </w:r>
      <w:r w:rsidR="00A13FB5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będą 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pochodz</w:t>
      </w:r>
      <w:r w:rsidR="00A13FB5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ić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spoza UE, </w:t>
      </w:r>
      <w:r w:rsidR="007E0F07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wówczas</w:t>
      </w:r>
      <w:r w:rsidR="00A43976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nie będziemy mogli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zagwarantować, że </w:t>
      </w:r>
      <w:r w:rsidR="00A43976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te importowanewytworzone byłyby według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standard</w:t>
      </w:r>
      <w:r w:rsidR="00A43976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ów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, jakich oczekują nasi konsumenci. Uzasadnione jest </w:t>
      </w:r>
      <w:r w:rsidR="00A43976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także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założenie, że produkt unijny, wytwarzany zgodnie z tymi samymi normami co </w:t>
      </w:r>
      <w:r w:rsidR="00A43976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w 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Wielk</w:t>
      </w:r>
      <w:r w:rsidR="00A43976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iej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Brytani</w:t>
      </w:r>
      <w:r w:rsidR="00A43976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i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, zostałby </w:t>
      </w:r>
      <w:r w:rsidR="00A43976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wyparty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, torując drogę d</w:t>
      </w:r>
      <w:r w:rsidR="00A43976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la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większego przywozu </w:t>
      </w:r>
      <w:r w:rsidR="00A43976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produktów wytwarzanych w krajach 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spoza UE. ”</w:t>
      </w:r>
    </w:p>
    <w:p w:rsidR="00D96057" w:rsidRPr="004B5FC1" w:rsidRDefault="00D96057" w:rsidP="004B5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Dobro</w:t>
      </w:r>
      <w:r w:rsidR="00A43976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stan</w:t>
      </w:r>
    </w:p>
    <w:p w:rsidR="00D96057" w:rsidRPr="004B5FC1" w:rsidRDefault="00D96057" w:rsidP="004B5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Tymczasem RSPCA ostrzega przed deregulacją f</w:t>
      </w:r>
      <w:r w:rsidR="00A13FB5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e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rmy - która mogłaby </w:t>
      </w:r>
      <w:r w:rsidR="00A13FB5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nastąpić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w scenariuszu Brexitu bez porozumienia</w:t>
      </w:r>
      <w:r w:rsidR="00A13FB5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. To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oznaczałby </w:t>
      </w:r>
      <w:r w:rsidR="00F91F54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obniżenie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standardów dobrostanu zwierząt </w:t>
      </w:r>
      <w:r w:rsidR="00F91F54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utrzymywanych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w Wielkiej Brytanii.</w:t>
      </w:r>
    </w:p>
    <w:p w:rsidR="00D96057" w:rsidRPr="004B5FC1" w:rsidRDefault="00D96057" w:rsidP="004B5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David Bowles, dyrektor ds. </w:t>
      </w:r>
      <w:r w:rsidR="00F91F54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p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ublicznych RSPCA, </w:t>
      </w:r>
      <w:r w:rsidR="00F91F54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stwierdził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, że</w:t>
      </w:r>
      <w:r w:rsidR="00A13FB5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perspektywa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chlorowan</w:t>
      </w:r>
      <w:r w:rsidR="00A13FB5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ego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kurczak</w:t>
      </w:r>
      <w:r w:rsidR="00A13FB5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a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i wołowin</w:t>
      </w:r>
      <w:r w:rsidR="00A13FB5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y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F91F54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ze zwierząt karmionych 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hormonami s</w:t>
      </w:r>
      <w:r w:rsidR="00F91F54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taj</w:t>
      </w:r>
      <w:r w:rsidR="00A13FB5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e</w:t>
      </w:r>
      <w:r w:rsidR="00F91F54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się 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teraz o wiele </w:t>
      </w:r>
      <w:r w:rsidR="00F91F54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bliższ</w:t>
      </w:r>
      <w:r w:rsidR="00A13FB5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a</w:t>
      </w:r>
      <w:r w:rsidR="00F91F54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dla tej przerażajacej rzeczywistości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.</w:t>
      </w:r>
    </w:p>
    <w:p w:rsidR="008D0CDD" w:rsidRPr="004B5FC1" w:rsidRDefault="008D0CDD" w:rsidP="004B5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Bowles </w:t>
      </w:r>
      <w:r w:rsidR="00F91F54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stwierdził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, że nadszedł czas, aby rząd zaplanował długoterminow</w:t>
      </w:r>
      <w:r w:rsidR="00F91F54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e zrównoważenie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A13FB5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sektora rolnego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, a nie </w:t>
      </w:r>
      <w:r w:rsidR="00F91F54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doraźną, k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rótkoterminową pomoc: „Oznacza to utrzymanie i wzmocnienie </w:t>
      </w:r>
      <w:r w:rsidR="00F91F54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przepisów prawnych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, zapewnienie </w:t>
      </w:r>
      <w:r w:rsidR="003B28B5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utrzymywania wysokich standardów dobrostanu zwierząt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i </w:t>
      </w:r>
      <w:r w:rsidR="003B28B5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tworzenie wymagań konsumentów dla </w:t>
      </w:r>
      <w:r w:rsidR="00A13FB5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znakowania</w:t>
      </w:r>
      <w:r w:rsidR="003B28B5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metod produkcji </w:t>
      </w:r>
      <w:r w:rsidR="00A13FB5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nie tylko 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jaj, ale także innych produktów zwierzęcych”</w:t>
      </w:r>
      <w:r w:rsidR="003B28B5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.</w:t>
      </w:r>
    </w:p>
    <w:p w:rsidR="008D0CDD" w:rsidRPr="004B5FC1" w:rsidRDefault="008D0CDD" w:rsidP="004B5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Tony McDougal</w:t>
      </w:r>
      <w:r w:rsidR="00D96057"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, n</w:t>
      </w:r>
      <w:r w:rsidRPr="004B5F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iezależny dziennikarz</w:t>
      </w:r>
    </w:p>
    <w:p w:rsidR="00277F54" w:rsidRDefault="00D96057" w:rsidP="004B5FC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B5F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11.0</w:t>
      </w:r>
      <w:r w:rsidR="00276A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</w:t>
      </w:r>
      <w:r w:rsidRPr="004B5F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.2019 </w:t>
      </w:r>
      <w:proofErr w:type="spellStart"/>
      <w:r w:rsidRPr="004B5F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Poultry</w:t>
      </w:r>
      <w:proofErr w:type="spellEnd"/>
      <w:r w:rsidRPr="004B5F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World</w:t>
      </w:r>
      <w:bookmarkStart w:id="0" w:name="_GoBack"/>
      <w:bookmarkEnd w:id="0"/>
    </w:p>
    <w:p w:rsidR="00115D28" w:rsidRDefault="00115D28" w:rsidP="004B5FC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Tłumaczenie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PZZHiPD</w:t>
      </w:r>
      <w:proofErr w:type="spellEnd"/>
    </w:p>
    <w:p w:rsidR="00115D28" w:rsidRPr="00115D28" w:rsidRDefault="00115D28" w:rsidP="004B5FC1">
      <w:pPr>
        <w:jc w:val="both"/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</w:pPr>
      <w:r w:rsidRPr="00115D28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FINANSOWANE Z FUNDUSZU PROMOCJI MIĘSA DROBIOWEGO</w:t>
      </w:r>
    </w:p>
    <w:sectPr w:rsidR="00115D28" w:rsidRPr="0011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F54"/>
    <w:rsid w:val="00060308"/>
    <w:rsid w:val="00115D28"/>
    <w:rsid w:val="00276ABD"/>
    <w:rsid w:val="00277F54"/>
    <w:rsid w:val="003B28B5"/>
    <w:rsid w:val="004B5FC1"/>
    <w:rsid w:val="00657011"/>
    <w:rsid w:val="007E0F07"/>
    <w:rsid w:val="008D0CDD"/>
    <w:rsid w:val="008E2A04"/>
    <w:rsid w:val="00960447"/>
    <w:rsid w:val="00A13FB5"/>
    <w:rsid w:val="00A30EE0"/>
    <w:rsid w:val="00A43976"/>
    <w:rsid w:val="00B76253"/>
    <w:rsid w:val="00BA1073"/>
    <w:rsid w:val="00BF5F46"/>
    <w:rsid w:val="00D96057"/>
    <w:rsid w:val="00EC5398"/>
    <w:rsid w:val="00F9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FBC7"/>
  <w15:docId w15:val="{95FAD932-9378-45F1-9082-7DC8D1D6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77F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77F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77F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7F5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77F5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77F5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27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277F54"/>
  </w:style>
  <w:style w:type="paragraph" w:styleId="NormalnyWeb">
    <w:name w:val="Normal (Web)"/>
    <w:basedOn w:val="Normalny"/>
    <w:uiPriority w:val="99"/>
    <w:semiHidden/>
    <w:unhideWhenUsed/>
    <w:rsid w:val="0027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77F5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8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1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7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45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3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2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45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29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Dell</cp:lastModifiedBy>
  <cp:revision>5</cp:revision>
  <dcterms:created xsi:type="dcterms:W3CDTF">2019-09-28T17:56:00Z</dcterms:created>
  <dcterms:modified xsi:type="dcterms:W3CDTF">2019-09-30T13:41:00Z</dcterms:modified>
</cp:coreProperties>
</file>