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88CE1" w14:textId="77777777" w:rsidR="00511171" w:rsidRDefault="00511171" w:rsidP="00511171"/>
    <w:p w14:paraId="7EFBEE3A" w14:textId="3B49AFC3" w:rsidR="00511171" w:rsidRDefault="00511171" w:rsidP="00511171">
      <w:r>
        <w:t xml:space="preserve">Tony </w:t>
      </w:r>
      <w:proofErr w:type="spellStart"/>
      <w:r>
        <w:t>McDougal</w:t>
      </w:r>
      <w:proofErr w:type="spellEnd"/>
      <w:r>
        <w:t>- Niezależny dziennikarz</w:t>
      </w:r>
    </w:p>
    <w:p w14:paraId="21EF13CB" w14:textId="2C238002" w:rsidR="00511171" w:rsidRPr="00511171" w:rsidRDefault="00511171" w:rsidP="00511171">
      <w:pPr>
        <w:rPr>
          <w:b/>
          <w:bCs/>
          <w:sz w:val="28"/>
          <w:szCs w:val="28"/>
        </w:rPr>
      </w:pPr>
      <w:r w:rsidRPr="00511171">
        <w:rPr>
          <w:b/>
          <w:bCs/>
          <w:sz w:val="28"/>
          <w:szCs w:val="28"/>
        </w:rPr>
        <w:t>Plan działania na rzecz zwiększenia produkcji białka pochodzącego od owadów</w:t>
      </w:r>
    </w:p>
    <w:p w14:paraId="6BD71BCD" w14:textId="77777777" w:rsidR="00511171" w:rsidRPr="00511171" w:rsidRDefault="00511171" w:rsidP="00511171">
      <w:pPr>
        <w:jc w:val="both"/>
        <w:rPr>
          <w:sz w:val="28"/>
          <w:szCs w:val="28"/>
        </w:rPr>
      </w:pPr>
      <w:r w:rsidRPr="00511171">
        <w:rPr>
          <w:sz w:val="28"/>
          <w:szCs w:val="28"/>
        </w:rPr>
        <w:t>Światowa organizacja ekologiczna WWF-UK i gigant supermarketów Tesco zleciły firmie doradczej ADAS prowadzenie projektu mającego na celu opracowanie planu działania na rzecz zwiększenia zawartości białka owadów w paszach dla zwierząt.</w:t>
      </w:r>
    </w:p>
    <w:p w14:paraId="36526522" w14:textId="77777777" w:rsidR="00511171" w:rsidRPr="00511171" w:rsidRDefault="00511171" w:rsidP="00511171">
      <w:pPr>
        <w:jc w:val="both"/>
        <w:rPr>
          <w:sz w:val="28"/>
          <w:szCs w:val="28"/>
        </w:rPr>
      </w:pPr>
      <w:r w:rsidRPr="00511171">
        <w:rPr>
          <w:sz w:val="28"/>
          <w:szCs w:val="28"/>
        </w:rPr>
        <w:t>Projekt ten pojawia się w czasie rosnącego zapotrzebowania na składniki o wysokiej zawartości białka w paszach dla zwierząt gospodarskich i akwakultury, a jednocześnie jest odpowiedzią na obawy, że często stosowane składniki, takie jak mączka sojowa i mączka rybna, mają znaczący wpływ na środowisko, w tym na wylesianie i wyczerpywanie się zasobów rybnych.</w:t>
      </w:r>
    </w:p>
    <w:p w14:paraId="11FEA54B" w14:textId="77777777" w:rsidR="00511171" w:rsidRPr="00511171" w:rsidRDefault="00511171" w:rsidP="00511171">
      <w:pPr>
        <w:jc w:val="both"/>
        <w:rPr>
          <w:sz w:val="28"/>
          <w:szCs w:val="28"/>
        </w:rPr>
      </w:pPr>
      <w:r w:rsidRPr="00511171">
        <w:rPr>
          <w:sz w:val="28"/>
          <w:szCs w:val="28"/>
        </w:rPr>
        <w:t>Około 69 % brytyjskiego importu soi pochodzi na przykład z Ameryki Południowej, a 20 % światowych połowów dzikich ryb wykorzystuje się do produkcji mączki rybnej.</w:t>
      </w:r>
    </w:p>
    <w:p w14:paraId="7117DCD9" w14:textId="77777777" w:rsidR="00511171" w:rsidRPr="00511171" w:rsidRDefault="00511171" w:rsidP="00511171">
      <w:pPr>
        <w:jc w:val="both"/>
        <w:rPr>
          <w:sz w:val="28"/>
          <w:szCs w:val="28"/>
        </w:rPr>
      </w:pPr>
      <w:r w:rsidRPr="00511171">
        <w:rPr>
          <w:sz w:val="28"/>
          <w:szCs w:val="28"/>
        </w:rPr>
        <w:t xml:space="preserve">ADAS poprowadzi konsorcjum, w skład którego wejdzie wiodąca kancelaria rolnicza </w:t>
      </w:r>
      <w:proofErr w:type="spellStart"/>
      <w:r w:rsidRPr="00511171">
        <w:rPr>
          <w:sz w:val="28"/>
          <w:szCs w:val="28"/>
        </w:rPr>
        <w:t>Michelmores</w:t>
      </w:r>
      <w:proofErr w:type="spellEnd"/>
      <w:r w:rsidRPr="00511171">
        <w:rPr>
          <w:sz w:val="28"/>
          <w:szCs w:val="28"/>
        </w:rPr>
        <w:t xml:space="preserve"> LLP i </w:t>
      </w:r>
      <w:proofErr w:type="spellStart"/>
      <w:r w:rsidRPr="00511171">
        <w:rPr>
          <w:sz w:val="28"/>
          <w:szCs w:val="28"/>
        </w:rPr>
        <w:t>Multibox</w:t>
      </w:r>
      <w:proofErr w:type="spellEnd"/>
      <w:r w:rsidRPr="00511171">
        <w:rPr>
          <w:sz w:val="28"/>
          <w:szCs w:val="28"/>
        </w:rPr>
        <w:t>, producent owadów z odpadów roślinnych. Jedną z pierwszych inicjatyw konsorcjum było zaproszenie zainteresowanych stron do udziału w ankiecie internetowej.</w:t>
      </w:r>
    </w:p>
    <w:p w14:paraId="3B807049" w14:textId="77777777" w:rsidR="00511171" w:rsidRPr="00511171" w:rsidRDefault="00511171" w:rsidP="00511171">
      <w:pPr>
        <w:jc w:val="both"/>
        <w:rPr>
          <w:sz w:val="28"/>
          <w:szCs w:val="28"/>
        </w:rPr>
      </w:pPr>
      <w:r w:rsidRPr="00511171">
        <w:rPr>
          <w:sz w:val="28"/>
          <w:szCs w:val="28"/>
        </w:rPr>
        <w:t>Wśród zainteresowanych stron, które wezmą udział w tej inicjatywie, są producenci owadów, producenci drobiu i trzody chlewnej, dostawcy pasz i mieszalników, hodowcy akwakultury i łososia, naukowcy, właściciele zakładów utylizacji odpadów oraz organy regulacyjne i doradcy polityczni.</w:t>
      </w:r>
    </w:p>
    <w:p w14:paraId="4960794F" w14:textId="77777777" w:rsidR="00511171" w:rsidRPr="00511171" w:rsidRDefault="00511171" w:rsidP="00511171">
      <w:pPr>
        <w:jc w:val="both"/>
        <w:rPr>
          <w:sz w:val="28"/>
          <w:szCs w:val="28"/>
        </w:rPr>
      </w:pPr>
      <w:r w:rsidRPr="00511171">
        <w:rPr>
          <w:sz w:val="28"/>
          <w:szCs w:val="28"/>
        </w:rPr>
        <w:t xml:space="preserve">Charles </w:t>
      </w:r>
      <w:proofErr w:type="spellStart"/>
      <w:r w:rsidRPr="00511171">
        <w:rPr>
          <w:sz w:val="28"/>
          <w:szCs w:val="28"/>
        </w:rPr>
        <w:t>Ffoulkes</w:t>
      </w:r>
      <w:proofErr w:type="spellEnd"/>
      <w:r w:rsidRPr="00511171">
        <w:rPr>
          <w:sz w:val="28"/>
          <w:szCs w:val="28"/>
        </w:rPr>
        <w:t>, zastępca dyrektora ds. zrównoważonej żywności i rolnictwa w ADAS, powiedział, że główne cele projektu są następujące:</w:t>
      </w:r>
    </w:p>
    <w:p w14:paraId="151AAEE8" w14:textId="77777777" w:rsidR="00511171" w:rsidRPr="00511171" w:rsidRDefault="00511171" w:rsidP="00511171">
      <w:pPr>
        <w:jc w:val="both"/>
        <w:rPr>
          <w:sz w:val="28"/>
          <w:szCs w:val="28"/>
        </w:rPr>
      </w:pPr>
      <w:r w:rsidRPr="00511171">
        <w:rPr>
          <w:sz w:val="28"/>
          <w:szCs w:val="28"/>
        </w:rPr>
        <w:t>Ocena bazy dowodowej dotyczącej produkcji białka pochodzącego od owadów;</w:t>
      </w:r>
    </w:p>
    <w:p w14:paraId="3BB4C0A4" w14:textId="77777777" w:rsidR="00511171" w:rsidRPr="00511171" w:rsidRDefault="00511171" w:rsidP="00511171">
      <w:pPr>
        <w:jc w:val="both"/>
        <w:rPr>
          <w:sz w:val="28"/>
          <w:szCs w:val="28"/>
        </w:rPr>
      </w:pPr>
      <w:r w:rsidRPr="00511171">
        <w:rPr>
          <w:sz w:val="28"/>
          <w:szCs w:val="28"/>
        </w:rPr>
        <w:t xml:space="preserve">Ocenić szereg rodzajów odpadów, które mogłyby zostać wykorzystane (np. Black </w:t>
      </w:r>
      <w:proofErr w:type="spellStart"/>
      <w:r w:rsidRPr="00511171">
        <w:rPr>
          <w:sz w:val="28"/>
          <w:szCs w:val="28"/>
        </w:rPr>
        <w:t>Soldier</w:t>
      </w:r>
      <w:proofErr w:type="spellEnd"/>
      <w:r w:rsidRPr="00511171">
        <w:rPr>
          <w:sz w:val="28"/>
          <w:szCs w:val="28"/>
        </w:rPr>
        <w:t xml:space="preserve"> </w:t>
      </w:r>
      <w:proofErr w:type="spellStart"/>
      <w:r w:rsidRPr="00511171">
        <w:rPr>
          <w:sz w:val="28"/>
          <w:szCs w:val="28"/>
        </w:rPr>
        <w:t>Fly</w:t>
      </w:r>
      <w:proofErr w:type="spellEnd"/>
      <w:r w:rsidRPr="00511171">
        <w:rPr>
          <w:sz w:val="28"/>
          <w:szCs w:val="28"/>
        </w:rPr>
        <w:t xml:space="preserve"> (BSF));</w:t>
      </w:r>
    </w:p>
    <w:p w14:paraId="204F1C8F" w14:textId="77777777" w:rsidR="00511171" w:rsidRPr="00511171" w:rsidRDefault="00511171" w:rsidP="00511171">
      <w:pPr>
        <w:jc w:val="both"/>
        <w:rPr>
          <w:sz w:val="28"/>
          <w:szCs w:val="28"/>
        </w:rPr>
      </w:pPr>
      <w:r w:rsidRPr="00511171">
        <w:rPr>
          <w:sz w:val="28"/>
          <w:szCs w:val="28"/>
        </w:rPr>
        <w:t>Opracowanie planu określającego sposób szybkiego skalowania produkcji białka pochodzącego od owadów;</w:t>
      </w:r>
    </w:p>
    <w:p w14:paraId="160770A5" w14:textId="77777777" w:rsidR="00511171" w:rsidRPr="00511171" w:rsidRDefault="00511171" w:rsidP="00511171">
      <w:pPr>
        <w:jc w:val="both"/>
        <w:rPr>
          <w:sz w:val="28"/>
          <w:szCs w:val="28"/>
        </w:rPr>
      </w:pPr>
      <w:r w:rsidRPr="00511171">
        <w:rPr>
          <w:sz w:val="28"/>
          <w:szCs w:val="28"/>
        </w:rPr>
        <w:t>Opracowanie projektu zaleceń, które pozwolą na pokonanie kluczowych barier i wyzwań (np. legislacyjnych, środowiskowych, finansowych, społecznych itp.).</w:t>
      </w:r>
    </w:p>
    <w:p w14:paraId="3679237D" w14:textId="77777777" w:rsidR="00511171" w:rsidRDefault="00511171" w:rsidP="00511171"/>
    <w:p w14:paraId="60533911" w14:textId="2A37F64D" w:rsidR="00511171" w:rsidRDefault="00511171" w:rsidP="00511171">
      <w:r w:rsidRPr="00A330B9">
        <w:rPr>
          <w:noProof/>
        </w:rPr>
        <w:drawing>
          <wp:inline distT="0" distB="0" distL="0" distR="0" wp14:anchorId="3FF0A2A4" wp14:editId="0D9C500A">
            <wp:extent cx="5372100" cy="8591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12607" w14:textId="0CB28E8D" w:rsidR="00511171" w:rsidRDefault="00511171" w:rsidP="00511171"/>
    <w:p w14:paraId="53DCC71D" w14:textId="77777777" w:rsidR="00511171" w:rsidRPr="00511171" w:rsidRDefault="00511171" w:rsidP="00511171">
      <w:pPr>
        <w:jc w:val="both"/>
        <w:rPr>
          <w:sz w:val="28"/>
          <w:szCs w:val="28"/>
        </w:rPr>
      </w:pPr>
      <w:r w:rsidRPr="00511171">
        <w:rPr>
          <w:sz w:val="28"/>
          <w:szCs w:val="28"/>
        </w:rPr>
        <w:t xml:space="preserve">WWF-UK dąży do przeprowadzenia niezależnej i neutralnej oceny potencjału przemysłu owadobójczego, w tym wpływu na środowisko naturalne, wykonalności ekonomicznej i możliwości waloryzacji odpadów i/lub produktów ubocznych. Raport zostanie opublikowany w Internecie i będzie działał jako materiał dowodowy wspierający i ukierunkowujący przyszłe działania </w:t>
      </w:r>
      <w:proofErr w:type="spellStart"/>
      <w:r w:rsidRPr="00511171">
        <w:rPr>
          <w:sz w:val="28"/>
          <w:szCs w:val="28"/>
        </w:rPr>
        <w:t>rzecznicze</w:t>
      </w:r>
      <w:proofErr w:type="spellEnd"/>
      <w:r w:rsidRPr="00511171">
        <w:rPr>
          <w:sz w:val="28"/>
          <w:szCs w:val="28"/>
        </w:rPr>
        <w:t>.</w:t>
      </w:r>
    </w:p>
    <w:p w14:paraId="57CF8504" w14:textId="77777777" w:rsidR="00511171" w:rsidRPr="00511171" w:rsidRDefault="00511171" w:rsidP="00511171">
      <w:pPr>
        <w:jc w:val="both"/>
        <w:rPr>
          <w:sz w:val="28"/>
          <w:szCs w:val="28"/>
        </w:rPr>
      </w:pPr>
      <w:r w:rsidRPr="00511171">
        <w:rPr>
          <w:sz w:val="28"/>
          <w:szCs w:val="28"/>
        </w:rPr>
        <w:t>Produkty karmione owadami trafiły już na półki w Europie: konsumenci w Holandii mogą kupić jaja OEREI, składane przez kury karmione ziarnem, nasionami i BSF*. A we Francji kupujący w hipermarketach Auchan mogą kupować pstrągi karmione BSF*.</w:t>
      </w:r>
    </w:p>
    <w:p w14:paraId="4F2ED05B" w14:textId="77777777" w:rsidR="00511171" w:rsidRPr="00511171" w:rsidRDefault="00511171" w:rsidP="00511171">
      <w:pPr>
        <w:jc w:val="both"/>
        <w:rPr>
          <w:sz w:val="28"/>
          <w:szCs w:val="28"/>
        </w:rPr>
      </w:pPr>
      <w:r w:rsidRPr="00511171">
        <w:rPr>
          <w:sz w:val="28"/>
          <w:szCs w:val="28"/>
        </w:rPr>
        <w:t xml:space="preserve">BSF-„mucha czarna” </w:t>
      </w:r>
      <w:proofErr w:type="spellStart"/>
      <w:r w:rsidRPr="00511171">
        <w:rPr>
          <w:sz w:val="28"/>
          <w:szCs w:val="28"/>
        </w:rPr>
        <w:t>Hermetia</w:t>
      </w:r>
      <w:proofErr w:type="spellEnd"/>
      <w:r w:rsidRPr="00511171">
        <w:rPr>
          <w:sz w:val="28"/>
          <w:szCs w:val="28"/>
        </w:rPr>
        <w:t xml:space="preserve"> </w:t>
      </w:r>
      <w:proofErr w:type="spellStart"/>
      <w:r w:rsidRPr="00511171">
        <w:rPr>
          <w:sz w:val="28"/>
          <w:szCs w:val="28"/>
        </w:rPr>
        <w:t>illucens</w:t>
      </w:r>
      <w:proofErr w:type="spellEnd"/>
      <w:r w:rsidRPr="00511171">
        <w:rPr>
          <w:sz w:val="28"/>
          <w:szCs w:val="28"/>
        </w:rPr>
        <w:t xml:space="preserve"> – szeroko rozprzestrzeniony gatunek muchówki z rodziny </w:t>
      </w:r>
      <w:proofErr w:type="spellStart"/>
      <w:r w:rsidRPr="00511171">
        <w:rPr>
          <w:sz w:val="28"/>
          <w:szCs w:val="28"/>
        </w:rPr>
        <w:t>lwinkowatych</w:t>
      </w:r>
      <w:proofErr w:type="spellEnd"/>
      <w:r w:rsidRPr="00511171">
        <w:rPr>
          <w:sz w:val="28"/>
          <w:szCs w:val="28"/>
        </w:rPr>
        <w:t xml:space="preserve"> (</w:t>
      </w:r>
      <w:proofErr w:type="spellStart"/>
      <w:r w:rsidRPr="00511171">
        <w:rPr>
          <w:sz w:val="28"/>
          <w:szCs w:val="28"/>
        </w:rPr>
        <w:t>Stratiomyidae</w:t>
      </w:r>
      <w:proofErr w:type="spellEnd"/>
      <w:r w:rsidRPr="00511171">
        <w:rPr>
          <w:sz w:val="28"/>
          <w:szCs w:val="28"/>
        </w:rPr>
        <w:t xml:space="preserve">), opisany naukowo w 1758 roku przez Karola </w:t>
      </w:r>
      <w:proofErr w:type="spellStart"/>
      <w:r w:rsidRPr="00511171">
        <w:rPr>
          <w:sz w:val="28"/>
          <w:szCs w:val="28"/>
        </w:rPr>
        <w:t>Linneusza</w:t>
      </w:r>
      <w:proofErr w:type="spellEnd"/>
      <w:r w:rsidRPr="00511171">
        <w:rPr>
          <w:sz w:val="28"/>
          <w:szCs w:val="28"/>
        </w:rPr>
        <w:t xml:space="preserve"> pod nazwą </w:t>
      </w:r>
      <w:proofErr w:type="spellStart"/>
      <w:r w:rsidRPr="00511171">
        <w:rPr>
          <w:sz w:val="28"/>
          <w:szCs w:val="28"/>
        </w:rPr>
        <w:t>Musca</w:t>
      </w:r>
      <w:proofErr w:type="spellEnd"/>
      <w:r w:rsidRPr="00511171">
        <w:rPr>
          <w:sz w:val="28"/>
          <w:szCs w:val="28"/>
        </w:rPr>
        <w:t xml:space="preserve"> </w:t>
      </w:r>
      <w:proofErr w:type="spellStart"/>
      <w:r w:rsidRPr="00511171">
        <w:rPr>
          <w:sz w:val="28"/>
          <w:szCs w:val="28"/>
        </w:rPr>
        <w:t>illucens</w:t>
      </w:r>
      <w:proofErr w:type="spellEnd"/>
      <w:r w:rsidRPr="00511171">
        <w:rPr>
          <w:sz w:val="28"/>
          <w:szCs w:val="28"/>
        </w:rPr>
        <w:t xml:space="preserve">. Owad hodowany jest przez wiele firm na skalę przemysłową jako alternatywne źródło białka i tłuszczu do celów paszowych i jako surowiec dla przemysłu chemicznego, wykorzystywany także w procesie </w:t>
      </w:r>
      <w:proofErr w:type="spellStart"/>
      <w:r w:rsidRPr="00511171">
        <w:rPr>
          <w:sz w:val="28"/>
          <w:szCs w:val="28"/>
        </w:rPr>
        <w:t>remediacji</w:t>
      </w:r>
      <w:proofErr w:type="spellEnd"/>
      <w:r w:rsidRPr="00511171">
        <w:rPr>
          <w:sz w:val="28"/>
          <w:szCs w:val="28"/>
        </w:rPr>
        <w:t xml:space="preserve"> biomasy[2][3]. Gatunek typowy rodzaju </w:t>
      </w:r>
      <w:proofErr w:type="spellStart"/>
      <w:r w:rsidRPr="00511171">
        <w:rPr>
          <w:sz w:val="28"/>
          <w:szCs w:val="28"/>
        </w:rPr>
        <w:t>Hermetia</w:t>
      </w:r>
      <w:proofErr w:type="spellEnd"/>
      <w:r w:rsidRPr="00511171">
        <w:rPr>
          <w:sz w:val="28"/>
          <w:szCs w:val="28"/>
        </w:rPr>
        <w:t>[4].</w:t>
      </w:r>
    </w:p>
    <w:p w14:paraId="5D55D5ED" w14:textId="7BDD08CB" w:rsidR="003110C5" w:rsidRDefault="003110C5"/>
    <w:p w14:paraId="69A748A2" w14:textId="5DA8A264" w:rsidR="00511171" w:rsidRPr="00511171" w:rsidRDefault="00511171">
      <w:pPr>
        <w:rPr>
          <w:b/>
          <w:bCs/>
          <w:sz w:val="28"/>
          <w:szCs w:val="28"/>
        </w:rPr>
      </w:pPr>
      <w:r w:rsidRPr="00511171">
        <w:rPr>
          <w:b/>
          <w:bCs/>
          <w:sz w:val="28"/>
          <w:szCs w:val="28"/>
        </w:rPr>
        <w:t xml:space="preserve">Tłumaczenie </w:t>
      </w:r>
      <w:proofErr w:type="spellStart"/>
      <w:r w:rsidRPr="00511171">
        <w:rPr>
          <w:b/>
          <w:bCs/>
          <w:sz w:val="28"/>
          <w:szCs w:val="28"/>
        </w:rPr>
        <w:t>PZZHiPD</w:t>
      </w:r>
      <w:proofErr w:type="spellEnd"/>
    </w:p>
    <w:p w14:paraId="296AC73F" w14:textId="5A045A12" w:rsidR="00511171" w:rsidRPr="00511171" w:rsidRDefault="00511171">
      <w:pPr>
        <w:rPr>
          <w:b/>
          <w:bCs/>
          <w:i/>
          <w:iCs/>
          <w:sz w:val="28"/>
          <w:szCs w:val="28"/>
        </w:rPr>
      </w:pPr>
      <w:r w:rsidRPr="00511171">
        <w:rPr>
          <w:b/>
          <w:bCs/>
          <w:i/>
          <w:iCs/>
          <w:sz w:val="28"/>
          <w:szCs w:val="28"/>
        </w:rPr>
        <w:t>FINANSOWANE Z FUNDUSZU PROMOCJI MIĘSA DROBIOWEGO</w:t>
      </w:r>
    </w:p>
    <w:sectPr w:rsidR="00511171" w:rsidRPr="0051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71"/>
    <w:rsid w:val="003110C5"/>
    <w:rsid w:val="0051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3EE1"/>
  <w15:chartTrackingRefBased/>
  <w15:docId w15:val="{FF4C18D8-3E6B-41F2-837D-4DC78B8C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1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2020-10-29T21:30:00Z</dcterms:created>
  <dcterms:modified xsi:type="dcterms:W3CDTF">2020-10-29T21:38:00Z</dcterms:modified>
</cp:coreProperties>
</file>